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93" w:rsidRDefault="00B27CC6">
      <w:pPr>
        <w:spacing w:line="72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江苏教育现代化建设高校监测</w:t>
      </w:r>
      <w:r w:rsidR="00A03725">
        <w:rPr>
          <w:rFonts w:eastAsia="华文中宋"/>
          <w:b/>
          <w:bCs/>
          <w:kern w:val="0"/>
          <w:sz w:val="36"/>
          <w:szCs w:val="36"/>
        </w:rPr>
        <w:t>细则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6"/>
        <w:gridCol w:w="1937"/>
        <w:gridCol w:w="3925"/>
        <w:gridCol w:w="5474"/>
        <w:gridCol w:w="1129"/>
        <w:gridCol w:w="1129"/>
      </w:tblGrid>
      <w:tr w:rsidR="00361793" w:rsidRPr="00FF75D0" w:rsidTr="00463AF4">
        <w:trPr>
          <w:trHeight w:val="543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FF75D0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2"/>
              </w:rPr>
            </w:pP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一级指标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FF75D0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2"/>
              </w:rPr>
            </w:pP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二级指标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FF75D0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2"/>
              </w:rPr>
            </w:pP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检测点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FF75D0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2"/>
              </w:rPr>
            </w:pP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监</w:t>
            </w: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 xml:space="preserve"> </w:t>
            </w: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测</w:t>
            </w: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 xml:space="preserve"> </w:t>
            </w: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要</w:t>
            </w: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 xml:space="preserve"> </w:t>
            </w: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FF75D0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2"/>
              </w:rPr>
            </w:pP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目标值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FF75D0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b/>
                <w:kern w:val="0"/>
                <w:sz w:val="24"/>
                <w:szCs w:val="22"/>
              </w:rPr>
            </w:pPr>
            <w:r w:rsidRPr="00FF75D0">
              <w:rPr>
                <w:rFonts w:asciiTheme="minorEastAsia" w:hAnsiTheme="minorEastAsia"/>
                <w:b/>
                <w:kern w:val="0"/>
                <w:sz w:val="24"/>
                <w:szCs w:val="22"/>
              </w:rPr>
              <w:t>权重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 w:hint="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教育</w:t>
            </w:r>
          </w:p>
          <w:p w:rsidR="00361793" w:rsidRP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公平度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机会均等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提供多样化教育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提供多样化教育（问卷调查）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</w:t>
            </w:r>
          </w:p>
        </w:tc>
        <w:bookmarkStart w:id="0" w:name="_GoBack"/>
        <w:bookmarkEnd w:id="0"/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资源配置</w:t>
            </w:r>
          </w:p>
        </w:tc>
        <w:tc>
          <w:tcPr>
            <w:tcW w:w="1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13.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困难学生受帮扶比例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家庭经济困难学生按省定补助标准受帮扶比例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身心发展困难学生受帮扶比例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 w:hint="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教育</w:t>
            </w:r>
          </w:p>
          <w:p w:rsidR="00361793" w:rsidRP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质量度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学生综合素质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14.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思想品德与心理健康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心理健康教育课程开设（普及）率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15.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学业合格率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pacing w:val="-4"/>
                <w:kern w:val="0"/>
                <w:sz w:val="22"/>
                <w:szCs w:val="22"/>
              </w:rPr>
              <w:t>高等职业院校毕业生双证书获取率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spacing w:val="-4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spacing w:val="-4"/>
                <w:kern w:val="0"/>
                <w:sz w:val="22"/>
                <w:szCs w:val="22"/>
              </w:rPr>
              <w:t>95%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spacing w:val="-4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pacing w:val="-4"/>
                <w:kern w:val="0"/>
                <w:sz w:val="22"/>
                <w:szCs w:val="22"/>
              </w:rPr>
              <w:t>0.6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16.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体质健康合格率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体质健康测试合格率</w:t>
            </w:r>
            <w:r w:rsidRPr="00B27CC6">
              <w:rPr>
                <w:rFonts w:asciiTheme="minorEastAsia" w:hAnsiTheme="minorEastAsia"/>
                <w:color w:val="000000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color w:val="000000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95%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学校办学水平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17.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人才培养模式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人才培养模式（问卷调查）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 w:hint="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教育</w:t>
            </w:r>
          </w:p>
          <w:p w:rsidR="00361793" w:rsidRP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开放度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资源共享</w:t>
            </w:r>
          </w:p>
        </w:tc>
        <w:tc>
          <w:tcPr>
            <w:tcW w:w="1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contextualSpacing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20.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产学研结合水平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contextualSpacing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学校面向企事业单位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“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四技服务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”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收入年增长率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contextualSpacing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contextualSpacing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361793" w:rsidRPr="00B27CC6" w:rsidTr="00463AF4">
        <w:trPr>
          <w:trHeight w:hRule="exact"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FF75D0">
            <w:pPr>
              <w:widowControl/>
              <w:spacing w:after="240"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FF75D0">
            <w:pPr>
              <w:widowControl/>
              <w:spacing w:after="240"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FF75D0">
            <w:pPr>
              <w:widowControl/>
              <w:spacing w:after="240" w:line="300" w:lineRule="exact"/>
              <w:contextualSpacing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FF75D0">
            <w:pPr>
              <w:widowControl/>
              <w:snapToGrid w:val="0"/>
              <w:spacing w:line="300" w:lineRule="exact"/>
              <w:ind w:right="17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学校与地方政府、行业及企业建立紧密型产学研合作基地年增长率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FF75D0">
            <w:pPr>
              <w:widowControl/>
              <w:spacing w:after="240" w:line="300" w:lineRule="exact"/>
              <w:ind w:right="15"/>
              <w:contextualSpacing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10%</w:t>
            </w:r>
          </w:p>
        </w:tc>
        <w:tc>
          <w:tcPr>
            <w:tcW w:w="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FF75D0">
            <w:pPr>
              <w:widowControl/>
              <w:spacing w:after="240" w:line="300" w:lineRule="exact"/>
              <w:ind w:right="15"/>
              <w:contextualSpacing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361793" w:rsidRPr="00B27CC6" w:rsidTr="00463AF4">
        <w:trPr>
          <w:trHeight w:val="300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21.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高校学分互认比例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高校学分互认比例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22.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学校、社会教育资源的开放和利用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具备开放条件的学校体育场馆向社会开放的学校比例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国际化水平</w:t>
            </w:r>
          </w:p>
        </w:tc>
        <w:tc>
          <w:tcPr>
            <w:tcW w:w="1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23.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高校具有海外学习或工作经历的教师和学生比例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高校聘用外籍教师（研究人员）比例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1.5%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0.4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高校具有海外学习或工作经历的教师比例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0.8</w:t>
            </w:r>
          </w:p>
        </w:tc>
      </w:tr>
      <w:tr w:rsidR="00361793" w:rsidRPr="00B27CC6" w:rsidTr="00463AF4">
        <w:trPr>
          <w:trHeight w:val="442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高校具有海外学习经历的学生比例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0.8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24.</w:t>
            </w:r>
            <w:r w:rsidRPr="00B27CC6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各类来江苏留学人员数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各类来江苏留学人员数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5</w:t>
            </w:r>
            <w:r w:rsidRPr="00B27CC6"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  <w:t>万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25.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职业院校相关专业的核心课程与国际通用职业资格证书对接比例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职业院校相关专业的核心课程与国际通用职业资格证书对接比例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0423C8" w:rsidRPr="00B27CC6" w:rsidTr="00463AF4">
        <w:trPr>
          <w:trHeight w:val="454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23C8" w:rsidRDefault="000423C8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 w:hint="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lastRenderedPageBreak/>
              <w:t>教育</w:t>
            </w:r>
          </w:p>
          <w:p w:rsidR="000423C8" w:rsidRPr="00B27CC6" w:rsidRDefault="000423C8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保障度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师资水平</w:t>
            </w:r>
          </w:p>
        </w:tc>
        <w:tc>
          <w:tcPr>
            <w:tcW w:w="1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30.师德与专业能力建设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学生对教师的师德满意度（问卷调查）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0.5</w:t>
            </w:r>
          </w:p>
        </w:tc>
      </w:tr>
      <w:tr w:rsidR="000423C8" w:rsidRPr="00B27CC6" w:rsidTr="00463AF4">
        <w:trPr>
          <w:trHeight w:val="454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职业院校“双师型”教师比例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（%）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85%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0.5</w:t>
            </w:r>
          </w:p>
        </w:tc>
      </w:tr>
      <w:tr w:rsidR="000423C8" w:rsidRPr="00B27CC6" w:rsidTr="00463AF4">
        <w:trPr>
          <w:trHeight w:val="454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31.教师学历比例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高职教师研究生率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（%）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85%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0.2</w:t>
            </w:r>
          </w:p>
        </w:tc>
      </w:tr>
      <w:tr w:rsidR="000423C8" w:rsidRPr="00B27CC6" w:rsidTr="00463AF4">
        <w:trPr>
          <w:trHeight w:val="454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本科院校教师博士研究生率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（%）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60%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0.2</w:t>
            </w:r>
          </w:p>
        </w:tc>
      </w:tr>
      <w:tr w:rsidR="000423C8" w:rsidRPr="00B27CC6" w:rsidTr="000657E9">
        <w:trPr>
          <w:trHeight w:val="454"/>
        </w:trPr>
        <w:tc>
          <w:tcPr>
            <w:tcW w:w="438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32.生师比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生师比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（%）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18:1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0.4</w:t>
            </w:r>
          </w:p>
        </w:tc>
      </w:tr>
      <w:tr w:rsidR="000423C8" w:rsidRPr="00B27CC6" w:rsidTr="00463AF4">
        <w:trPr>
          <w:trHeight w:val="454"/>
        </w:trPr>
        <w:tc>
          <w:tcPr>
            <w:tcW w:w="43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信息化水平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35.智慧校园比例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智慧校园比例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（%）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100%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23C8" w:rsidRPr="00B27CC6" w:rsidRDefault="000423C8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0.5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CC6" w:rsidRDefault="00A03725" w:rsidP="00B27CC6">
            <w:pPr>
              <w:widowControl/>
              <w:spacing w:line="300" w:lineRule="exact"/>
              <w:jc w:val="center"/>
              <w:rPr>
                <w:rFonts w:asciiTheme="minorEastAsia" w:hAnsiTheme="minorEastAsia" w:hint="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教育</w:t>
            </w:r>
          </w:p>
          <w:p w:rsidR="00361793" w:rsidRPr="00B27CC6" w:rsidRDefault="00A03725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统筹度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体制与管理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41.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教育治理水平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简政放权与依法治教（问卷调查）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1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 w:hint="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教育</w:t>
            </w:r>
          </w:p>
          <w:p w:rsidR="00361793" w:rsidRP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贡献度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社会服务能力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45.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高校科研创新能力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高校专任教师人均发明专利授权数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—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0.4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46.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高校应用研究开发成果转化率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高校应用研究开发成果转化率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80%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2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47.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高校毕业生就业率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高校毕业生初次就业率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70%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0.5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高校毕业生年终就业率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（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%</w:t>
            </w:r>
            <w:r w:rsidRPr="00B27CC6">
              <w:rPr>
                <w:rFonts w:asciiTheme="minorEastAsia" w:hAnsiTheme="minorEastAsia"/>
                <w:sz w:val="22"/>
                <w:szCs w:val="22"/>
              </w:rPr>
              <w:t>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sz w:val="22"/>
                <w:szCs w:val="22"/>
              </w:rPr>
              <w:t>≥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widowControl/>
              <w:spacing w:line="300" w:lineRule="exact"/>
              <w:ind w:right="15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0.5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75D0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 w:hint="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教育</w:t>
            </w:r>
          </w:p>
          <w:p w:rsidR="00361793" w:rsidRPr="00B27CC6" w:rsidRDefault="00A03725" w:rsidP="00B27CC6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对学校及政府的</w:t>
            </w:r>
          </w:p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48.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学生、社会对学校的满意度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学生、社会对学校的满意度（问卷调查）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</w:t>
            </w:r>
          </w:p>
        </w:tc>
      </w:tr>
      <w:tr w:rsidR="00361793" w:rsidRPr="00B27CC6" w:rsidTr="00463AF4">
        <w:trPr>
          <w:trHeight w:val="454"/>
        </w:trPr>
        <w:tc>
          <w:tcPr>
            <w:tcW w:w="438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5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793" w:rsidRPr="00B27CC6" w:rsidRDefault="00361793" w:rsidP="00B27CC6">
            <w:pPr>
              <w:widowControl/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49.</w:t>
            </w: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学校对政府管理和服务的满意度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学校对政府管理和服务的满意度（问卷调查）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90%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1793" w:rsidRPr="00B27CC6" w:rsidRDefault="00A03725" w:rsidP="00B27CC6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 w:rsidRPr="00B27CC6">
              <w:rPr>
                <w:rFonts w:asciiTheme="minorEastAsia" w:hAnsiTheme="minorEastAsia"/>
                <w:kern w:val="0"/>
                <w:sz w:val="22"/>
                <w:szCs w:val="22"/>
              </w:rPr>
              <w:t>3</w:t>
            </w:r>
          </w:p>
        </w:tc>
      </w:tr>
    </w:tbl>
    <w:p w:rsidR="00361793" w:rsidRDefault="00361793"/>
    <w:sectPr w:rsidR="00361793" w:rsidSect="00A03725">
      <w:pgSz w:w="16838" w:h="11906" w:orient="landscape"/>
      <w:pgMar w:top="1191" w:right="1077" w:bottom="119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657F0"/>
    <w:rsid w:val="000423C8"/>
    <w:rsid w:val="00361793"/>
    <w:rsid w:val="00463AF4"/>
    <w:rsid w:val="00A03725"/>
    <w:rsid w:val="00B27CC6"/>
    <w:rsid w:val="00FF75D0"/>
    <w:rsid w:val="449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1E69A0-D6B5-4195-9218-BF7B5AC3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1099</Characters>
  <Application>Microsoft Office Word</Application>
  <DocSecurity>0</DocSecurity>
  <Lines>9</Lines>
  <Paragraphs>2</Paragraphs>
  <ScaleCrop>false</ScaleCrop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</cp:lastModifiedBy>
  <cp:revision>5</cp:revision>
  <dcterms:created xsi:type="dcterms:W3CDTF">2017-01-04T05:44:00Z</dcterms:created>
  <dcterms:modified xsi:type="dcterms:W3CDTF">2020-03-11T06:02:00Z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